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528A" w:rsidRPr="00AE5708" w:rsidRDefault="0063528A" w:rsidP="0063528A">
      <w:pPr>
        <w:pStyle w:val="a3"/>
        <w:tabs>
          <w:tab w:val="left" w:pos="567"/>
        </w:tabs>
        <w:ind w:firstLine="567"/>
        <w:rPr>
          <w:sz w:val="24"/>
          <w:szCs w:val="24"/>
        </w:rPr>
      </w:pPr>
      <w:r w:rsidRPr="00AE5708">
        <w:rPr>
          <w:sz w:val="24"/>
          <w:szCs w:val="24"/>
        </w:rPr>
        <w:t>ПОЯСНИТЕЛЬНАЯ ЗАПИСКА</w:t>
      </w:r>
    </w:p>
    <w:p w:rsidR="0063528A" w:rsidRPr="00AE5708" w:rsidRDefault="0063528A" w:rsidP="0063528A">
      <w:pPr>
        <w:ind w:firstLine="567"/>
        <w:jc w:val="center"/>
        <w:rPr>
          <w:b/>
        </w:rPr>
      </w:pPr>
      <w:r w:rsidRPr="00AE5708">
        <w:rPr>
          <w:b/>
        </w:rPr>
        <w:t>к проекту национального стандарта Республики Казахстан</w:t>
      </w:r>
    </w:p>
    <w:p w:rsidR="0063528A" w:rsidRPr="00AE5708" w:rsidRDefault="00800E2A" w:rsidP="0063528A">
      <w:pPr>
        <w:ind w:firstLine="567"/>
        <w:jc w:val="center"/>
        <w:rPr>
          <w:b/>
        </w:rPr>
      </w:pPr>
      <w:proofErr w:type="gramStart"/>
      <w:r w:rsidRPr="00AE5708">
        <w:rPr>
          <w:b/>
        </w:rPr>
        <w:t>СТ</w:t>
      </w:r>
      <w:proofErr w:type="gramEnd"/>
      <w:r w:rsidRPr="00AE5708">
        <w:rPr>
          <w:b/>
        </w:rPr>
        <w:t xml:space="preserve"> РК ASTM E 11-</w:t>
      </w:r>
      <w:r w:rsidR="006F70EB">
        <w:rPr>
          <w:b/>
        </w:rPr>
        <w:t>20</w:t>
      </w:r>
      <w:r w:rsidRPr="00AE5708">
        <w:rPr>
          <w:b/>
        </w:rPr>
        <w:t xml:space="preserve"> Общие технические условия на ткани для испытательных сит из проволочной тканой сетки и на испытательные сита</w:t>
      </w:r>
    </w:p>
    <w:p w:rsidR="0063528A" w:rsidRPr="00AE5708" w:rsidRDefault="0063528A" w:rsidP="005D2221">
      <w:pPr>
        <w:autoSpaceDE w:val="0"/>
        <w:autoSpaceDN w:val="0"/>
        <w:adjustRightInd w:val="0"/>
        <w:rPr>
          <w:b/>
        </w:rPr>
      </w:pPr>
    </w:p>
    <w:p w:rsidR="0063528A" w:rsidRPr="00AE5708" w:rsidRDefault="0063528A" w:rsidP="00512E47">
      <w:pPr>
        <w:tabs>
          <w:tab w:val="left" w:pos="851"/>
        </w:tabs>
        <w:ind w:firstLine="567"/>
        <w:jc w:val="both"/>
        <w:rPr>
          <w:b/>
        </w:rPr>
      </w:pPr>
      <w:r w:rsidRPr="00AE5708">
        <w:rPr>
          <w:b/>
        </w:rPr>
        <w:t xml:space="preserve">1. </w:t>
      </w:r>
      <w:r w:rsidR="00512E47" w:rsidRPr="00AE5708">
        <w:rPr>
          <w:b/>
        </w:rPr>
        <w:t>Техническое обоснование разработки стандарта, национального классификатора и рекомендаций по стандартизации</w:t>
      </w:r>
    </w:p>
    <w:p w:rsidR="000437D1" w:rsidRPr="00AE5708" w:rsidRDefault="000437D1" w:rsidP="000437D1">
      <w:pPr>
        <w:pStyle w:val="Default"/>
        <w:tabs>
          <w:tab w:val="left" w:pos="567"/>
        </w:tabs>
        <w:ind w:firstLine="567"/>
        <w:jc w:val="both"/>
      </w:pPr>
      <w:r w:rsidRPr="00AE5708">
        <w:t>Согласно Правилам применения национальных, межгосударственных стандартов и национальных классификаторов технико-экономической информации в нормативных правовых актах (</w:t>
      </w:r>
      <w:proofErr w:type="gramStart"/>
      <w:r w:rsidRPr="00AE5708">
        <w:t>утвержденный</w:t>
      </w:r>
      <w:proofErr w:type="gramEnd"/>
      <w:r w:rsidRPr="00AE5708">
        <w:t xml:space="preserve"> приказом Министерства по инвестициям и развитию РК от 20 декабря 2018 г. № 896) допускается ссылаться только на национальные и межгосударственные стандарты.</w:t>
      </w:r>
    </w:p>
    <w:p w:rsidR="000437D1" w:rsidRPr="00AE5708" w:rsidRDefault="000437D1" w:rsidP="000437D1">
      <w:pPr>
        <w:pStyle w:val="Default"/>
        <w:tabs>
          <w:tab w:val="left" w:pos="567"/>
        </w:tabs>
        <w:ind w:firstLine="567"/>
        <w:jc w:val="both"/>
      </w:pPr>
      <w:r w:rsidRPr="00AE5708">
        <w:t xml:space="preserve">По итогам проведения анализа и систематизации стандартов в нормативных правовых актах в Постановлении Правительства РК от 5 февраля 2008 года № 104 «Об утверждении номенклатуры (списка) продукции, подлежащей экспортному контролю» была выявлена прямая ссылка на стандарт иностранного государства ASTM E 11. </w:t>
      </w:r>
    </w:p>
    <w:p w:rsidR="0038417E" w:rsidRPr="00AE5708" w:rsidRDefault="0038417E" w:rsidP="000437D1">
      <w:pPr>
        <w:pStyle w:val="Default"/>
        <w:tabs>
          <w:tab w:val="left" w:pos="567"/>
        </w:tabs>
        <w:ind w:firstLine="567"/>
        <w:jc w:val="both"/>
      </w:pPr>
      <w:r w:rsidRPr="00AE5708">
        <w:t xml:space="preserve">Поэтому разработка национального стандарта </w:t>
      </w:r>
      <w:proofErr w:type="gramStart"/>
      <w:r w:rsidRPr="00AE5708">
        <w:t>СТ</w:t>
      </w:r>
      <w:proofErr w:type="gramEnd"/>
      <w:r w:rsidRPr="00AE5708">
        <w:t xml:space="preserve"> РК ASTM E 11-</w:t>
      </w:r>
      <w:r w:rsidR="0065655A">
        <w:t>20</w:t>
      </w:r>
      <w:r w:rsidRPr="00AE5708">
        <w:t xml:space="preserve"> «Общие технические условия на ткани для испытательных сит из проволочной тканой сетки и на испытательные сита» необходима с целью выполнения требований действующего законодательства.</w:t>
      </w:r>
    </w:p>
    <w:p w:rsidR="0063528A" w:rsidRPr="00AE5708" w:rsidRDefault="0063528A" w:rsidP="0063528A">
      <w:pPr>
        <w:ind w:firstLine="567"/>
        <w:jc w:val="both"/>
      </w:pPr>
      <w:r w:rsidRPr="00AE5708">
        <w:rPr>
          <w:b/>
        </w:rPr>
        <w:t xml:space="preserve">2. </w:t>
      </w:r>
      <w:r w:rsidR="000D2838" w:rsidRPr="00AE5708">
        <w:rPr>
          <w:b/>
        </w:rPr>
        <w:t>Основание для разработки стандарта, национального классификатора и рекомендаций по стандартизации с указанием соответствующего задания</w:t>
      </w:r>
    </w:p>
    <w:p w:rsidR="001912AC" w:rsidRPr="00AE5708" w:rsidRDefault="005C771A" w:rsidP="0063528A">
      <w:pPr>
        <w:pStyle w:val="2"/>
        <w:spacing w:before="0"/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AE5708">
        <w:rPr>
          <w:rFonts w:ascii="Times New Roman" w:hAnsi="Times New Roman"/>
          <w:b w:val="0"/>
          <w:bCs w:val="0"/>
          <w:color w:val="auto"/>
          <w:sz w:val="24"/>
          <w:szCs w:val="24"/>
        </w:rPr>
        <w:t>Национальный план стандартизации на 2020 год (утвержденный приказом Председателя Комитета технического регулирования и метрологии Министерства торговли и интеграции Республики Казахстан от 20 марта 2020 г. № 101-од)</w:t>
      </w:r>
      <w:r w:rsidR="00CC243C" w:rsidRPr="00AE5708">
        <w:rPr>
          <w:rFonts w:ascii="Times New Roman" w:hAnsi="Times New Roman"/>
          <w:b w:val="0"/>
          <w:bCs w:val="0"/>
          <w:color w:val="auto"/>
          <w:sz w:val="24"/>
          <w:szCs w:val="24"/>
        </w:rPr>
        <w:t>.</w:t>
      </w:r>
    </w:p>
    <w:p w:rsidR="0063528A" w:rsidRPr="00AE5708" w:rsidRDefault="0063528A" w:rsidP="0063528A">
      <w:pPr>
        <w:pStyle w:val="2"/>
        <w:spacing w:before="0"/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AE5708">
        <w:rPr>
          <w:rFonts w:ascii="Times New Roman" w:hAnsi="Times New Roman"/>
          <w:color w:val="auto"/>
          <w:sz w:val="24"/>
          <w:szCs w:val="24"/>
        </w:rPr>
        <w:t xml:space="preserve">3. Характеристика объекта стандартизации </w:t>
      </w:r>
    </w:p>
    <w:p w:rsidR="00617E5F" w:rsidRPr="00AE5708" w:rsidRDefault="00617E5F" w:rsidP="00617E5F">
      <w:pPr>
        <w:ind w:firstLine="567"/>
        <w:jc w:val="both"/>
      </w:pPr>
      <w:r w:rsidRPr="00AE5708">
        <w:t>Настоящий стандарт устанавливает технические требования к следующим изделиям и испытаниям: ткань для испытательных сит из проволочной тканой сетки (ткань для сит), используемая для испытательных сит, конструкция испытательных сит, стандартные и нестандартные размеры обечаек испытательных сит, а также процедуры испытаний, используемые для проверки ткани для сит и испытательных сит. Данные технические условия применяются к испытательным ситам, изготовленным из ситовой ткани, имеющей номинальный размер отверстий от 125 миллиметров (</w:t>
      </w:r>
      <w:proofErr w:type="gramStart"/>
      <w:r w:rsidRPr="00AE5708">
        <w:t>мм</w:t>
      </w:r>
      <w:proofErr w:type="gramEnd"/>
      <w:r w:rsidRPr="00AE5708">
        <w:t>) до 20 микрометров (мкм).</w:t>
      </w:r>
    </w:p>
    <w:p w:rsidR="00617E5F" w:rsidRPr="00AE5708" w:rsidRDefault="00617E5F" w:rsidP="00617E5F">
      <w:pPr>
        <w:ind w:firstLine="567"/>
        <w:jc w:val="both"/>
      </w:pPr>
      <w:r w:rsidRPr="00AE5708">
        <w:t>Настоящий стандарт не претендует на полноту решения всех связанных с его использованием проблем безопасности, если таковые имеются. За установление соответствующих правил техники безопасности и охраны труда и определение целесообразности применения нормативных ограничений до использования данного стандарта отвечает пользователь данного стандарта.</w:t>
      </w:r>
    </w:p>
    <w:p w:rsidR="0063528A" w:rsidRPr="00AE5708" w:rsidRDefault="00617E5F" w:rsidP="00617E5F">
      <w:pPr>
        <w:ind w:firstLine="567"/>
        <w:jc w:val="both"/>
      </w:pPr>
      <w:proofErr w:type="gramStart"/>
      <w:r w:rsidRPr="00AE5708">
        <w:t>Настоящий стандарт  разработан в соответствии с международными признанными принципами стандартизации, установленными в Решении о принципах разработки международных стандартов, руководств и рекомендаций, выпущенных Комитетом технических барьеров в торговле (ТБТ) Всемирной торговой организации.</w:t>
      </w:r>
      <w:proofErr w:type="gramEnd"/>
    </w:p>
    <w:p w:rsidR="0063528A" w:rsidRPr="00AE5708" w:rsidRDefault="0063528A" w:rsidP="0063528A">
      <w:pPr>
        <w:ind w:firstLine="567"/>
        <w:jc w:val="both"/>
        <w:rPr>
          <w:b/>
        </w:rPr>
      </w:pPr>
      <w:r w:rsidRPr="00AE5708">
        <w:rPr>
          <w:b/>
        </w:rPr>
        <w:t xml:space="preserve">4. </w:t>
      </w:r>
      <w:r w:rsidR="001912AC" w:rsidRPr="00AE5708">
        <w:rPr>
          <w:b/>
        </w:rPr>
        <w:t>Сведения о взаимосвязи проекта стандарта, национального классификатора и рекомендаций по стандартизации с техническими регламентами и документами по стандартизации</w:t>
      </w:r>
    </w:p>
    <w:p w:rsidR="00D02E66" w:rsidRPr="00AE5708" w:rsidRDefault="00B72735" w:rsidP="00B72735">
      <w:pPr>
        <w:ind w:firstLine="567"/>
        <w:jc w:val="both"/>
      </w:pPr>
      <w:r w:rsidRPr="00AE5708">
        <w:t>Проект национального стандарта обеспечивает выполнение требований законов Республики Казахстан «Об обеспечении единства измерений» от 7 июня 2000 г. № 53-II,  «О стандартизации» от 5 октября 2018 года № 183-VІ ЗРК</w:t>
      </w:r>
      <w:r w:rsidR="00925E40" w:rsidRPr="00AE5708">
        <w:t>,</w:t>
      </w:r>
      <w:r w:rsidRPr="00AE5708">
        <w:t xml:space="preserve"> «О техническом регулировании» </w:t>
      </w:r>
      <w:r w:rsidR="00925E40" w:rsidRPr="00AE5708">
        <w:t xml:space="preserve">              </w:t>
      </w:r>
      <w:r w:rsidRPr="00AE5708">
        <w:t>от 9 ноября 2004 года № 603</w:t>
      </w:r>
      <w:r w:rsidR="00541F3D" w:rsidRPr="00541F3D">
        <w:t>-</w:t>
      </w:r>
      <w:r w:rsidR="00541F3D">
        <w:rPr>
          <w:lang w:val="en-US"/>
        </w:rPr>
        <w:t>II</w:t>
      </w:r>
      <w:r w:rsidR="00925E40" w:rsidRPr="00AE5708">
        <w:t xml:space="preserve"> и «О гражданской защите» от 11 апреля 2014 года № 188-V</w:t>
      </w:r>
      <w:r w:rsidR="00D02E66" w:rsidRPr="00AE5708">
        <w:t>.</w:t>
      </w:r>
    </w:p>
    <w:p w:rsidR="00B72735" w:rsidRPr="00AE5708" w:rsidRDefault="00B72735" w:rsidP="00B72735">
      <w:pPr>
        <w:ind w:firstLine="567"/>
        <w:jc w:val="both"/>
      </w:pPr>
      <w:r w:rsidRPr="00AE5708">
        <w:t xml:space="preserve">Национальный стандарт разработан в соответствии </w:t>
      </w:r>
      <w:proofErr w:type="gramStart"/>
      <w:r w:rsidRPr="00AE5708">
        <w:t>с</w:t>
      </w:r>
      <w:proofErr w:type="gramEnd"/>
      <w:r w:rsidRPr="00AE5708">
        <w:t>:</w:t>
      </w:r>
    </w:p>
    <w:p w:rsidR="00B72735" w:rsidRPr="00AE5708" w:rsidRDefault="00B72735" w:rsidP="00B72735">
      <w:pPr>
        <w:ind w:firstLine="567"/>
        <w:jc w:val="both"/>
        <w:rPr>
          <w:bCs/>
          <w:color w:val="000000"/>
        </w:rPr>
      </w:pPr>
      <w:r w:rsidRPr="00AE5708">
        <w:t>– Правилами разработки, согласования, экспертизы, утверждения, регистрации, учета, изменения, пересмотра, отмены и введения в действие национальных стандартов (за исключением военных национальных стандартов), национальных классификаторов технико-</w:t>
      </w:r>
      <w:r w:rsidRPr="00AE5708">
        <w:lastRenderedPageBreak/>
        <w:t xml:space="preserve">экономической информации и рекомендаций по стандартизации, утвержденными приказом </w:t>
      </w:r>
      <w:r w:rsidRPr="00AE5708">
        <w:rPr>
          <w:bCs/>
          <w:color w:val="000000"/>
        </w:rPr>
        <w:t>Министра по инвестициям и развитию Республики Казахстан от 26 декабря 2018 года № 918;</w:t>
      </w:r>
    </w:p>
    <w:p w:rsidR="00B72735" w:rsidRPr="00AE5708" w:rsidRDefault="00B72735" w:rsidP="00B72735">
      <w:pPr>
        <w:ind w:firstLine="567"/>
        <w:jc w:val="both"/>
        <w:rPr>
          <w:color w:val="000000"/>
        </w:rPr>
      </w:pPr>
      <w:r w:rsidRPr="00AE5708">
        <w:rPr>
          <w:b/>
          <w:bCs/>
          <w:color w:val="000000"/>
        </w:rPr>
        <w:t xml:space="preserve">– </w:t>
      </w:r>
      <w:r w:rsidRPr="00AE5708">
        <w:rPr>
          <w:bCs/>
          <w:color w:val="000000"/>
        </w:rPr>
        <w:t xml:space="preserve">Правилами </w:t>
      </w:r>
      <w:r w:rsidRPr="00AE5708">
        <w:rPr>
          <w:color w:val="000000"/>
        </w:rPr>
        <w:t>разработки, согласования, утверждения, регистрации и введения в действие (приостановления действия, отмены) государственных нормативов, утвержден</w:t>
      </w:r>
      <w:r w:rsidRPr="00AE5708">
        <w:rPr>
          <w:color w:val="000000"/>
        </w:rPr>
        <w:softHyphen/>
        <w:t>ными приказом Министра по инвестициям и развитию Республики Казахстан от 22 декабря 2017 года № 890;</w:t>
      </w:r>
    </w:p>
    <w:p w:rsidR="00B72735" w:rsidRPr="00AE5708" w:rsidRDefault="00B72735" w:rsidP="00B72735">
      <w:pPr>
        <w:ind w:left="567"/>
        <w:jc w:val="both"/>
        <w:textAlignment w:val="baseline"/>
        <w:rPr>
          <w:color w:val="000000"/>
        </w:rPr>
      </w:pPr>
      <w:r w:rsidRPr="00AE5708">
        <w:rPr>
          <w:color w:val="000000"/>
        </w:rPr>
        <w:t xml:space="preserve">– </w:t>
      </w:r>
      <w:proofErr w:type="gramStart"/>
      <w:r w:rsidRPr="00AE5708">
        <w:rPr>
          <w:color w:val="000000"/>
        </w:rPr>
        <w:t>СТ</w:t>
      </w:r>
      <w:proofErr w:type="gramEnd"/>
      <w:r w:rsidRPr="00AE5708">
        <w:rPr>
          <w:color w:val="000000"/>
        </w:rPr>
        <w:t xml:space="preserve"> РК 1.2-2019 Порядок разработки документов по стандартизации; </w:t>
      </w:r>
    </w:p>
    <w:p w:rsidR="00B72735" w:rsidRPr="00AE5708" w:rsidRDefault="00B72735" w:rsidP="00B72735">
      <w:pPr>
        <w:ind w:firstLine="567"/>
        <w:jc w:val="both"/>
        <w:textAlignment w:val="baseline"/>
        <w:rPr>
          <w:color w:val="000000"/>
        </w:rPr>
      </w:pPr>
      <w:r w:rsidRPr="00AE5708">
        <w:rPr>
          <w:color w:val="000000"/>
        </w:rPr>
        <w:t xml:space="preserve">– </w:t>
      </w:r>
      <w:proofErr w:type="gramStart"/>
      <w:r w:rsidRPr="00AE5708">
        <w:rPr>
          <w:color w:val="000000"/>
        </w:rPr>
        <w:t>СТ</w:t>
      </w:r>
      <w:proofErr w:type="gramEnd"/>
      <w:r w:rsidRPr="00AE5708">
        <w:rPr>
          <w:color w:val="000000"/>
        </w:rPr>
        <w:t xml:space="preserve"> РК 1.5-2019 Общие требования к построению, изложению, оформлению и содержанию национальных стандартов и рекомендаций по стандартизации;</w:t>
      </w:r>
    </w:p>
    <w:p w:rsidR="00C647FD" w:rsidRPr="00AE5708" w:rsidRDefault="00B72735" w:rsidP="00B72735">
      <w:pPr>
        <w:tabs>
          <w:tab w:val="left" w:pos="567"/>
        </w:tabs>
        <w:jc w:val="both"/>
        <w:textAlignment w:val="baseline"/>
        <w:rPr>
          <w:color w:val="000000"/>
        </w:rPr>
      </w:pPr>
      <w:r w:rsidRPr="00AE5708">
        <w:rPr>
          <w:color w:val="000000"/>
        </w:rPr>
        <w:tab/>
        <w:t xml:space="preserve">– </w:t>
      </w:r>
      <w:proofErr w:type="gramStart"/>
      <w:r w:rsidRPr="00AE5708">
        <w:rPr>
          <w:color w:val="000000"/>
        </w:rPr>
        <w:t>СТ</w:t>
      </w:r>
      <w:proofErr w:type="gramEnd"/>
      <w:r w:rsidRPr="00AE5708">
        <w:rPr>
          <w:color w:val="000000"/>
        </w:rPr>
        <w:t xml:space="preserve"> РК 1.9-2019 Общие требования к применению международных, региональных стандартов и стандартов иностранных государств на территории Республики Казахстан.</w:t>
      </w:r>
    </w:p>
    <w:p w:rsidR="0063528A" w:rsidRPr="00AE5708" w:rsidRDefault="0063528A" w:rsidP="00021075">
      <w:pPr>
        <w:ind w:firstLine="567"/>
        <w:jc w:val="both"/>
        <w:rPr>
          <w:b/>
          <w:color w:val="000000" w:themeColor="text1"/>
        </w:rPr>
      </w:pPr>
      <w:r w:rsidRPr="00AE5708">
        <w:rPr>
          <w:b/>
          <w:color w:val="000000" w:themeColor="text1"/>
        </w:rPr>
        <w:t xml:space="preserve">5. </w:t>
      </w:r>
      <w:r w:rsidR="00C647FD" w:rsidRPr="00AE5708">
        <w:rPr>
          <w:b/>
          <w:color w:val="000000" w:themeColor="text1"/>
        </w:rPr>
        <w:t>Предполагаемые пользователи стандарта, национального классификатора и рекомендаций по стандартизации</w:t>
      </w:r>
    </w:p>
    <w:p w:rsidR="00190ADF" w:rsidRPr="00AE5708" w:rsidRDefault="000475E8" w:rsidP="0063528A">
      <w:pPr>
        <w:ind w:firstLine="567"/>
        <w:jc w:val="both"/>
        <w:rPr>
          <w:color w:val="000000" w:themeColor="text1"/>
        </w:rPr>
      </w:pPr>
      <w:r w:rsidRPr="00AE5708">
        <w:rPr>
          <w:color w:val="000000" w:themeColor="text1"/>
        </w:rPr>
        <w:t>Предполагаемыми пользователями стандарта являются – АО «Национальный центр экспертизы и сертификации», ТОО «Фирма «</w:t>
      </w:r>
      <w:proofErr w:type="spellStart"/>
      <w:r w:rsidRPr="00AE5708">
        <w:rPr>
          <w:color w:val="000000" w:themeColor="text1"/>
        </w:rPr>
        <w:t>Жанабет</w:t>
      </w:r>
      <w:proofErr w:type="spellEnd"/>
      <w:r w:rsidRPr="00AE5708">
        <w:rPr>
          <w:color w:val="000000" w:themeColor="text1"/>
        </w:rPr>
        <w:t>», ИЛ ТОО «Центр стандартизации и сертификации», ИЛ ТОО «</w:t>
      </w:r>
      <w:r w:rsidRPr="00AE5708">
        <w:rPr>
          <w:color w:val="000000" w:themeColor="text1"/>
          <w:lang w:val="en-US"/>
        </w:rPr>
        <w:t>GIO</w:t>
      </w:r>
      <w:r w:rsidRPr="00AE5708">
        <w:rPr>
          <w:color w:val="000000" w:themeColor="text1"/>
        </w:rPr>
        <w:t xml:space="preserve"> </w:t>
      </w:r>
      <w:r w:rsidRPr="00AE5708">
        <w:rPr>
          <w:color w:val="000000" w:themeColor="text1"/>
          <w:lang w:val="en-US"/>
        </w:rPr>
        <w:t>TRADE</w:t>
      </w:r>
      <w:r w:rsidRPr="00AE5708">
        <w:rPr>
          <w:color w:val="000000" w:themeColor="text1"/>
        </w:rPr>
        <w:t>» другие субъекты аккредитации.</w:t>
      </w:r>
    </w:p>
    <w:p w:rsidR="0063528A" w:rsidRPr="00AE5708" w:rsidRDefault="0063528A" w:rsidP="0063528A">
      <w:pPr>
        <w:ind w:firstLine="567"/>
        <w:jc w:val="both"/>
        <w:rPr>
          <w:b/>
        </w:rPr>
      </w:pPr>
      <w:r w:rsidRPr="00AE5708">
        <w:rPr>
          <w:b/>
        </w:rPr>
        <w:t xml:space="preserve">6. </w:t>
      </w:r>
      <w:r w:rsidR="004D038F" w:rsidRPr="00AE5708">
        <w:rPr>
          <w:b/>
        </w:rPr>
        <w:t>Сведения о рассылке проекта стандарта, национального классификатора и рекомендаций по стандартизации на согласование</w:t>
      </w:r>
    </w:p>
    <w:p w:rsidR="007A08C7" w:rsidRPr="00AE5708" w:rsidRDefault="007A08C7" w:rsidP="007A08C7">
      <w:pPr>
        <w:ind w:firstLine="567"/>
        <w:jc w:val="both"/>
      </w:pPr>
      <w:r w:rsidRPr="00AE5708">
        <w:t xml:space="preserve">Проект национального стандарта направлен на отзывы и согласование всем заинтересованным государственным органам, техническим комитетам по стандартизации, аккредитованным ассоциациям, органам по подтверждению соответствия, органам по проведению экспертизы и сертификации, организациям – строительным компаниям, научно-исследовательским институтам, проектным институтам, высшим учебным заведениям, аккредитованным лабораториям  и т.д.  </w:t>
      </w:r>
    </w:p>
    <w:p w:rsidR="004D038F" w:rsidRPr="00AE5708" w:rsidRDefault="004D038F" w:rsidP="007A08C7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ind w:firstLine="567"/>
        <w:jc w:val="both"/>
        <w:rPr>
          <w:b/>
          <w:bCs/>
          <w:iCs/>
        </w:rPr>
      </w:pPr>
      <w:r w:rsidRPr="00AE5708">
        <w:rPr>
          <w:b/>
          <w:bCs/>
          <w:iCs/>
        </w:rPr>
        <w:t>7.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стандарта, национального классификатора и рекомендаций по стандартизации</w:t>
      </w:r>
    </w:p>
    <w:p w:rsidR="009A0105" w:rsidRPr="00AE5708" w:rsidRDefault="009A0105" w:rsidP="009A0105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AE5708">
        <w:t xml:space="preserve">Настоящий стандарт идентичен международному стандарту </w:t>
      </w:r>
      <w:r w:rsidRPr="00AE5708">
        <w:rPr>
          <w:lang w:val="en-US"/>
        </w:rPr>
        <w:t>ASTM</w:t>
      </w:r>
      <w:r w:rsidRPr="00AE5708">
        <w:t xml:space="preserve"> </w:t>
      </w:r>
      <w:r w:rsidRPr="00AE5708">
        <w:rPr>
          <w:lang w:val="en-US"/>
        </w:rPr>
        <w:t>E</w:t>
      </w:r>
      <w:r w:rsidRPr="00AE5708">
        <w:t xml:space="preserve"> 11-</w:t>
      </w:r>
      <w:r w:rsidR="004166D8">
        <w:t>20</w:t>
      </w:r>
      <w:r w:rsidRPr="00AE5708">
        <w:t xml:space="preserve"> «</w:t>
      </w:r>
      <w:r w:rsidRPr="00AE5708">
        <w:rPr>
          <w:lang w:val="en-US"/>
        </w:rPr>
        <w:t>Standard</w:t>
      </w:r>
      <w:r w:rsidRPr="00AE5708">
        <w:t xml:space="preserve"> </w:t>
      </w:r>
      <w:r w:rsidRPr="00AE5708">
        <w:rPr>
          <w:lang w:val="en-US"/>
        </w:rPr>
        <w:t>Specification</w:t>
      </w:r>
      <w:r w:rsidRPr="00AE5708">
        <w:t xml:space="preserve"> </w:t>
      </w:r>
      <w:r w:rsidRPr="00AE5708">
        <w:rPr>
          <w:lang w:val="en-US"/>
        </w:rPr>
        <w:t>for</w:t>
      </w:r>
      <w:r w:rsidRPr="00AE5708">
        <w:t xml:space="preserve"> </w:t>
      </w:r>
      <w:r w:rsidRPr="00AE5708">
        <w:rPr>
          <w:lang w:val="en-US"/>
        </w:rPr>
        <w:t>Woven</w:t>
      </w:r>
      <w:r w:rsidRPr="00AE5708">
        <w:t xml:space="preserve"> </w:t>
      </w:r>
      <w:r w:rsidRPr="00AE5708">
        <w:rPr>
          <w:lang w:val="en-US"/>
        </w:rPr>
        <w:t>Wire</w:t>
      </w:r>
      <w:r w:rsidRPr="00AE5708">
        <w:t xml:space="preserve"> </w:t>
      </w:r>
      <w:r w:rsidRPr="00AE5708">
        <w:rPr>
          <w:lang w:val="en-US"/>
        </w:rPr>
        <w:t>Test</w:t>
      </w:r>
      <w:r w:rsidRPr="00AE5708">
        <w:t xml:space="preserve"> </w:t>
      </w:r>
      <w:r w:rsidRPr="00AE5708">
        <w:rPr>
          <w:lang w:val="en-US"/>
        </w:rPr>
        <w:t>Sieve</w:t>
      </w:r>
      <w:r w:rsidRPr="00AE5708">
        <w:t xml:space="preserve"> </w:t>
      </w:r>
      <w:r w:rsidRPr="00AE5708">
        <w:rPr>
          <w:lang w:val="en-US"/>
        </w:rPr>
        <w:t>Cloth</w:t>
      </w:r>
      <w:r w:rsidRPr="00AE5708">
        <w:t xml:space="preserve"> </w:t>
      </w:r>
      <w:r w:rsidRPr="00AE5708">
        <w:rPr>
          <w:lang w:val="en-US"/>
        </w:rPr>
        <w:t>and</w:t>
      </w:r>
      <w:r w:rsidRPr="00AE5708">
        <w:t xml:space="preserve"> </w:t>
      </w:r>
      <w:r w:rsidRPr="00AE5708">
        <w:rPr>
          <w:lang w:val="en-US"/>
        </w:rPr>
        <w:t>Test</w:t>
      </w:r>
      <w:r w:rsidRPr="00AE5708">
        <w:t xml:space="preserve"> </w:t>
      </w:r>
      <w:r w:rsidRPr="00AE5708">
        <w:rPr>
          <w:lang w:val="en-US"/>
        </w:rPr>
        <w:t>Sieves</w:t>
      </w:r>
      <w:r w:rsidRPr="00AE5708">
        <w:t>» (Общие технические условия на ткани для испытательных сит из проволочной тканой сетки и на испытательные сита).</w:t>
      </w:r>
    </w:p>
    <w:p w:rsidR="0013146D" w:rsidRPr="00AE5708" w:rsidRDefault="0013146D" w:rsidP="0013146D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ind w:firstLine="567"/>
        <w:jc w:val="both"/>
      </w:pPr>
      <w:r w:rsidRPr="00AE5708">
        <w:t>Принятие настоящего стандарта не повлечет за собой пересмотр, отмену других нормативных документов и внесение в них изменений.</w:t>
      </w:r>
      <w:bookmarkStart w:id="0" w:name="_GoBack"/>
      <w:bookmarkEnd w:id="0"/>
    </w:p>
    <w:p w:rsidR="004D038F" w:rsidRPr="00AE5708" w:rsidRDefault="009A0105" w:rsidP="009A0105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ind w:firstLine="567"/>
        <w:jc w:val="both"/>
      </w:pPr>
      <w:r w:rsidRPr="00AE5708">
        <w:t xml:space="preserve">Научно-исследовательские и опытно-конструкторские работы не проводились. </w:t>
      </w:r>
    </w:p>
    <w:p w:rsidR="0063528A" w:rsidRPr="00AE5708" w:rsidRDefault="004D038F" w:rsidP="004D038F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AE5708">
        <w:rPr>
          <w:b/>
        </w:rPr>
        <w:t>8</w:t>
      </w:r>
      <w:r w:rsidR="0063528A" w:rsidRPr="00AE5708">
        <w:rPr>
          <w:b/>
        </w:rPr>
        <w:t xml:space="preserve">. </w:t>
      </w:r>
      <w:r w:rsidRPr="00AE5708">
        <w:rPr>
          <w:b/>
        </w:rPr>
        <w:t>Данные о разработчике и соисполнителях (контактные данные), сроках разработки проекта стандарта, национального классификатора и рекомендаций по стандартизации.</w:t>
      </w:r>
    </w:p>
    <w:p w:rsidR="00257461" w:rsidRPr="00AE5708" w:rsidRDefault="0063528A" w:rsidP="00A56179">
      <w:pPr>
        <w:ind w:firstLine="567"/>
        <w:jc w:val="both"/>
        <w:rPr>
          <w:bCs/>
        </w:rPr>
      </w:pPr>
      <w:r w:rsidRPr="00AE5708">
        <w:rPr>
          <w:bCs/>
        </w:rPr>
        <w:t>ТОО «Проектная академия «</w:t>
      </w:r>
      <w:r w:rsidRPr="00AE5708">
        <w:rPr>
          <w:bCs/>
          <w:lang w:val="en-US"/>
        </w:rPr>
        <w:t>KAZGOR</w:t>
      </w:r>
      <w:r w:rsidRPr="00AE5708">
        <w:rPr>
          <w:bCs/>
        </w:rPr>
        <w:t>»  базовая организация технического комитета по стандартизации № 55 «Архитектура, градостроительство и строительство»</w:t>
      </w:r>
      <w:r w:rsidRPr="00AE5708">
        <w:t xml:space="preserve">, г. Алматы, </w:t>
      </w:r>
      <w:r w:rsidRPr="00AE5708">
        <w:rPr>
          <w:spacing w:val="-1"/>
        </w:rPr>
        <w:t xml:space="preserve">пр. </w:t>
      </w:r>
      <w:proofErr w:type="spellStart"/>
      <w:r w:rsidRPr="00AE5708">
        <w:rPr>
          <w:spacing w:val="-1"/>
        </w:rPr>
        <w:t>Абылай</w:t>
      </w:r>
      <w:proofErr w:type="spellEnd"/>
      <w:r w:rsidRPr="00AE5708">
        <w:rPr>
          <w:spacing w:val="-1"/>
        </w:rPr>
        <w:t xml:space="preserve"> хана 81, </w:t>
      </w:r>
      <w:r w:rsidRPr="00AE5708">
        <w:t>тел: +7-727-258</w:t>
      </w:r>
      <w:r w:rsidR="00A56179" w:rsidRPr="00AE5708">
        <w:t>8575</w:t>
      </w:r>
      <w:r w:rsidRPr="00AE5708">
        <w:t xml:space="preserve">, </w:t>
      </w:r>
      <w:r w:rsidR="00A56179" w:rsidRPr="00AE5708">
        <w:t xml:space="preserve">2796745, </w:t>
      </w:r>
      <w:r w:rsidRPr="00AE5708">
        <w:t>факс: 8-727-258857</w:t>
      </w:r>
      <w:r w:rsidR="00A56179" w:rsidRPr="00AE5708">
        <w:t>1</w:t>
      </w:r>
      <w:r w:rsidRPr="00AE5708">
        <w:t xml:space="preserve">, </w:t>
      </w:r>
      <w:r w:rsidRPr="00AE5708">
        <w:rPr>
          <w:lang w:val="en-US"/>
        </w:rPr>
        <w:t>e</w:t>
      </w:r>
      <w:r w:rsidRPr="00AE5708">
        <w:t>-</w:t>
      </w:r>
      <w:r w:rsidRPr="00AE5708">
        <w:rPr>
          <w:lang w:val="en-US"/>
        </w:rPr>
        <w:t>mail</w:t>
      </w:r>
      <w:r w:rsidRPr="00AE5708">
        <w:t xml:space="preserve">: </w:t>
      </w:r>
      <w:hyperlink r:id="rId5" w:history="1">
        <w:r w:rsidR="00A56179" w:rsidRPr="00AE5708">
          <w:rPr>
            <w:rStyle w:val="a4"/>
            <w:lang w:val="en-US"/>
          </w:rPr>
          <w:t>info</w:t>
        </w:r>
        <w:r w:rsidR="00A56179" w:rsidRPr="00AE5708">
          <w:rPr>
            <w:rStyle w:val="a4"/>
          </w:rPr>
          <w:t>@</w:t>
        </w:r>
        <w:r w:rsidR="00A56179" w:rsidRPr="00AE5708">
          <w:rPr>
            <w:rStyle w:val="a4"/>
            <w:lang w:val="en-US"/>
          </w:rPr>
          <w:t>kazgor</w:t>
        </w:r>
        <w:r w:rsidR="00A56179" w:rsidRPr="00AE5708">
          <w:rPr>
            <w:rStyle w:val="a4"/>
          </w:rPr>
          <w:t>.</w:t>
        </w:r>
        <w:r w:rsidR="00A56179" w:rsidRPr="00AE5708">
          <w:rPr>
            <w:rStyle w:val="a4"/>
            <w:lang w:val="en-US"/>
          </w:rPr>
          <w:t>kz</w:t>
        </w:r>
      </w:hyperlink>
      <w:r w:rsidR="00A56179" w:rsidRPr="00AE5708">
        <w:t xml:space="preserve">, </w:t>
      </w:r>
      <w:r w:rsidR="00A56179" w:rsidRPr="00AE5708">
        <w:rPr>
          <w:lang w:val="en-US"/>
        </w:rPr>
        <w:t>e</w:t>
      </w:r>
      <w:r w:rsidR="00A56179" w:rsidRPr="00AE5708">
        <w:t>-</w:t>
      </w:r>
      <w:r w:rsidR="00A56179" w:rsidRPr="00AE5708">
        <w:rPr>
          <w:lang w:val="en-US"/>
        </w:rPr>
        <w:t>mail</w:t>
      </w:r>
      <w:r w:rsidR="00A56179" w:rsidRPr="00AE5708">
        <w:t xml:space="preserve">: </w:t>
      </w:r>
      <w:hyperlink r:id="rId6" w:history="1">
        <w:r w:rsidR="00A56179" w:rsidRPr="00AE5708">
          <w:rPr>
            <w:rStyle w:val="a4"/>
            <w:lang w:val="en-US"/>
          </w:rPr>
          <w:t>tk</w:t>
        </w:r>
        <w:r w:rsidR="00A56179" w:rsidRPr="00AE5708">
          <w:rPr>
            <w:rStyle w:val="a4"/>
          </w:rPr>
          <w:t>55@</w:t>
        </w:r>
        <w:r w:rsidR="00A56179" w:rsidRPr="00AE5708">
          <w:rPr>
            <w:rStyle w:val="a4"/>
            <w:lang w:val="en-US"/>
          </w:rPr>
          <w:t>kazgor</w:t>
        </w:r>
        <w:r w:rsidR="00A56179" w:rsidRPr="00AE5708">
          <w:rPr>
            <w:rStyle w:val="a4"/>
          </w:rPr>
          <w:t>.</w:t>
        </w:r>
        <w:r w:rsidR="00A56179" w:rsidRPr="00AE5708">
          <w:rPr>
            <w:rStyle w:val="a4"/>
            <w:lang w:val="en-US"/>
          </w:rPr>
          <w:t>kz</w:t>
        </w:r>
      </w:hyperlink>
      <w:r w:rsidR="00A56179" w:rsidRPr="00AE5708">
        <w:t>.</w:t>
      </w:r>
    </w:p>
    <w:p w:rsidR="009A0105" w:rsidRPr="00AE5708" w:rsidRDefault="009A0105" w:rsidP="009A0105">
      <w:pPr>
        <w:tabs>
          <w:tab w:val="num" w:pos="0"/>
        </w:tabs>
        <w:ind w:firstLine="567"/>
        <w:jc w:val="both"/>
        <w:rPr>
          <w:bCs/>
        </w:rPr>
      </w:pPr>
      <w:r w:rsidRPr="00AE5708">
        <w:rPr>
          <w:bCs/>
        </w:rPr>
        <w:t>Срок начала разработки проекта стандарта –  08.07.2020 года;</w:t>
      </w:r>
    </w:p>
    <w:p w:rsidR="00D758E2" w:rsidRPr="00AE5708" w:rsidRDefault="009A0105" w:rsidP="009A0105">
      <w:pPr>
        <w:tabs>
          <w:tab w:val="num" w:pos="0"/>
          <w:tab w:val="left" w:pos="567"/>
        </w:tabs>
        <w:jc w:val="both"/>
        <w:rPr>
          <w:b/>
          <w:bCs/>
        </w:rPr>
      </w:pPr>
      <w:r w:rsidRPr="00AE5708">
        <w:rPr>
          <w:bCs/>
        </w:rPr>
        <w:t xml:space="preserve">         Срок утверждения проекта стандарта – 20.11.2020 года</w:t>
      </w:r>
      <w:r w:rsidR="007F1048" w:rsidRPr="00AE5708">
        <w:rPr>
          <w:bCs/>
        </w:rPr>
        <w:t>.</w:t>
      </w:r>
    </w:p>
    <w:p w:rsidR="00B84D28" w:rsidRPr="00AE5708" w:rsidRDefault="00B84D28" w:rsidP="0063528A">
      <w:pPr>
        <w:tabs>
          <w:tab w:val="num" w:pos="0"/>
          <w:tab w:val="left" w:pos="567"/>
        </w:tabs>
        <w:jc w:val="both"/>
        <w:rPr>
          <w:b/>
          <w:bCs/>
        </w:rPr>
      </w:pPr>
    </w:p>
    <w:p w:rsidR="009A0105" w:rsidRPr="00AE5708" w:rsidRDefault="0063528A" w:rsidP="00356CCD">
      <w:pPr>
        <w:tabs>
          <w:tab w:val="num" w:pos="0"/>
          <w:tab w:val="left" w:pos="567"/>
        </w:tabs>
        <w:jc w:val="both"/>
        <w:rPr>
          <w:b/>
          <w:bCs/>
        </w:rPr>
      </w:pPr>
      <w:r w:rsidRPr="00AE5708">
        <w:rPr>
          <w:b/>
          <w:bCs/>
        </w:rPr>
        <w:tab/>
      </w:r>
    </w:p>
    <w:p w:rsidR="009A0105" w:rsidRPr="00AE5708" w:rsidRDefault="009A0105" w:rsidP="00356CCD">
      <w:pPr>
        <w:tabs>
          <w:tab w:val="num" w:pos="0"/>
          <w:tab w:val="left" w:pos="567"/>
        </w:tabs>
        <w:jc w:val="both"/>
        <w:rPr>
          <w:b/>
          <w:bCs/>
        </w:rPr>
      </w:pPr>
    </w:p>
    <w:p w:rsidR="00356CCD" w:rsidRPr="00AE5708" w:rsidRDefault="009A0105" w:rsidP="00356CCD">
      <w:pPr>
        <w:tabs>
          <w:tab w:val="num" w:pos="0"/>
          <w:tab w:val="left" w:pos="567"/>
        </w:tabs>
        <w:jc w:val="both"/>
        <w:rPr>
          <w:b/>
          <w:bCs/>
        </w:rPr>
      </w:pPr>
      <w:r w:rsidRPr="00AE5708">
        <w:rPr>
          <w:b/>
          <w:bCs/>
        </w:rPr>
        <w:t xml:space="preserve">         </w:t>
      </w:r>
      <w:r w:rsidR="00356CCD" w:rsidRPr="00AE5708">
        <w:rPr>
          <w:b/>
          <w:bCs/>
        </w:rPr>
        <w:t xml:space="preserve">Вице-президент по науке </w:t>
      </w:r>
    </w:p>
    <w:p w:rsidR="00356CCD" w:rsidRPr="00AE5708" w:rsidRDefault="00356CCD" w:rsidP="00356CCD">
      <w:pPr>
        <w:tabs>
          <w:tab w:val="num" w:pos="0"/>
          <w:tab w:val="left" w:pos="567"/>
        </w:tabs>
        <w:jc w:val="both"/>
        <w:rPr>
          <w:b/>
          <w:bCs/>
        </w:rPr>
      </w:pPr>
      <w:r w:rsidRPr="00AE5708">
        <w:rPr>
          <w:b/>
          <w:bCs/>
        </w:rPr>
        <w:t xml:space="preserve">         и нормативам, заместитель </w:t>
      </w:r>
    </w:p>
    <w:p w:rsidR="0063528A" w:rsidRPr="006E6B2C" w:rsidRDefault="00356CCD" w:rsidP="00356CCD">
      <w:pPr>
        <w:tabs>
          <w:tab w:val="num" w:pos="0"/>
          <w:tab w:val="left" w:pos="567"/>
        </w:tabs>
        <w:jc w:val="both"/>
        <w:rPr>
          <w:b/>
          <w:bCs/>
        </w:rPr>
      </w:pPr>
      <w:r w:rsidRPr="00AE5708">
        <w:rPr>
          <w:b/>
          <w:bCs/>
        </w:rPr>
        <w:t xml:space="preserve">         председателя ТК 55  </w:t>
      </w:r>
      <w:r w:rsidR="00B84D28" w:rsidRPr="00AE5708">
        <w:rPr>
          <w:b/>
          <w:bCs/>
        </w:rPr>
        <w:t xml:space="preserve"> </w:t>
      </w:r>
      <w:r w:rsidR="00257461" w:rsidRPr="00AE5708">
        <w:rPr>
          <w:b/>
          <w:bCs/>
        </w:rPr>
        <w:t xml:space="preserve"> </w:t>
      </w:r>
      <w:r w:rsidR="004D038F" w:rsidRPr="00AE5708">
        <w:rPr>
          <w:b/>
          <w:bCs/>
        </w:rPr>
        <w:t xml:space="preserve"> </w:t>
      </w:r>
      <w:r w:rsidR="00B84D28" w:rsidRPr="00AE5708">
        <w:rPr>
          <w:b/>
          <w:bCs/>
        </w:rPr>
        <w:t xml:space="preserve">                                              </w:t>
      </w:r>
      <w:r w:rsidRPr="00AE5708">
        <w:rPr>
          <w:b/>
          <w:bCs/>
        </w:rPr>
        <w:t xml:space="preserve">              </w:t>
      </w:r>
      <w:r w:rsidR="00B84D28" w:rsidRPr="00AE5708">
        <w:rPr>
          <w:b/>
          <w:bCs/>
        </w:rPr>
        <w:t xml:space="preserve">              </w:t>
      </w:r>
      <w:r w:rsidR="002A5361" w:rsidRPr="00AE5708">
        <w:rPr>
          <w:b/>
          <w:bCs/>
        </w:rPr>
        <w:t xml:space="preserve">А.Б. </w:t>
      </w:r>
      <w:r w:rsidR="00B84D28" w:rsidRPr="00AE5708">
        <w:rPr>
          <w:b/>
          <w:bCs/>
        </w:rPr>
        <w:t>Конусбаев</w:t>
      </w:r>
      <w:r w:rsidR="00B84D28">
        <w:rPr>
          <w:b/>
          <w:bCs/>
        </w:rPr>
        <w:t xml:space="preserve">   </w:t>
      </w:r>
    </w:p>
    <w:p w:rsidR="00251AC6" w:rsidRDefault="00251AC6"/>
    <w:sectPr w:rsidR="00251AC6" w:rsidSect="001368D2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27E"/>
    <w:rsid w:val="00021075"/>
    <w:rsid w:val="000437D1"/>
    <w:rsid w:val="000475E8"/>
    <w:rsid w:val="0006597C"/>
    <w:rsid w:val="000D2838"/>
    <w:rsid w:val="000D2A59"/>
    <w:rsid w:val="000D4465"/>
    <w:rsid w:val="0013146D"/>
    <w:rsid w:val="00136DE1"/>
    <w:rsid w:val="00190ADF"/>
    <w:rsid w:val="001912AC"/>
    <w:rsid w:val="001E07A7"/>
    <w:rsid w:val="00222FFD"/>
    <w:rsid w:val="00251AC6"/>
    <w:rsid w:val="00257461"/>
    <w:rsid w:val="0026383B"/>
    <w:rsid w:val="0026527E"/>
    <w:rsid w:val="002A5361"/>
    <w:rsid w:val="002E767B"/>
    <w:rsid w:val="00350956"/>
    <w:rsid w:val="00356CCD"/>
    <w:rsid w:val="0038417E"/>
    <w:rsid w:val="003F59BD"/>
    <w:rsid w:val="004166D8"/>
    <w:rsid w:val="004B4529"/>
    <w:rsid w:val="004D038F"/>
    <w:rsid w:val="004D3F3D"/>
    <w:rsid w:val="0051171C"/>
    <w:rsid w:val="00512E47"/>
    <w:rsid w:val="00541F3D"/>
    <w:rsid w:val="005C771A"/>
    <w:rsid w:val="005D2221"/>
    <w:rsid w:val="00617E5F"/>
    <w:rsid w:val="0063528A"/>
    <w:rsid w:val="006544E3"/>
    <w:rsid w:val="0065655A"/>
    <w:rsid w:val="00694763"/>
    <w:rsid w:val="006C411C"/>
    <w:rsid w:val="006F70EB"/>
    <w:rsid w:val="007A08C7"/>
    <w:rsid w:val="007F02E5"/>
    <w:rsid w:val="007F1048"/>
    <w:rsid w:val="00800E2A"/>
    <w:rsid w:val="00816009"/>
    <w:rsid w:val="00834664"/>
    <w:rsid w:val="00861965"/>
    <w:rsid w:val="008A6570"/>
    <w:rsid w:val="00925E40"/>
    <w:rsid w:val="009A0105"/>
    <w:rsid w:val="009A1550"/>
    <w:rsid w:val="00A53FB8"/>
    <w:rsid w:val="00A56179"/>
    <w:rsid w:val="00AE5708"/>
    <w:rsid w:val="00B72735"/>
    <w:rsid w:val="00B80924"/>
    <w:rsid w:val="00B84D28"/>
    <w:rsid w:val="00C17759"/>
    <w:rsid w:val="00C647FD"/>
    <w:rsid w:val="00CA37F3"/>
    <w:rsid w:val="00CC243C"/>
    <w:rsid w:val="00D02E66"/>
    <w:rsid w:val="00D758E2"/>
    <w:rsid w:val="00E4623E"/>
    <w:rsid w:val="00E839F1"/>
    <w:rsid w:val="00F03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2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635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63528A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a3">
    <w:name w:val="caption"/>
    <w:basedOn w:val="a"/>
    <w:uiPriority w:val="99"/>
    <w:qFormat/>
    <w:rsid w:val="0063528A"/>
    <w:pPr>
      <w:jc w:val="center"/>
    </w:pPr>
    <w:rPr>
      <w:b/>
      <w:sz w:val="26"/>
      <w:szCs w:val="20"/>
    </w:rPr>
  </w:style>
  <w:style w:type="paragraph" w:styleId="21">
    <w:name w:val="Body Text Indent 2"/>
    <w:basedOn w:val="a"/>
    <w:link w:val="22"/>
    <w:uiPriority w:val="99"/>
    <w:semiHidden/>
    <w:rsid w:val="0063528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6352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uiPriority w:val="99"/>
    <w:rsid w:val="0063528A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63528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A5617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2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635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63528A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a3">
    <w:name w:val="caption"/>
    <w:basedOn w:val="a"/>
    <w:uiPriority w:val="99"/>
    <w:qFormat/>
    <w:rsid w:val="0063528A"/>
    <w:pPr>
      <w:jc w:val="center"/>
    </w:pPr>
    <w:rPr>
      <w:b/>
      <w:sz w:val="26"/>
      <w:szCs w:val="20"/>
    </w:rPr>
  </w:style>
  <w:style w:type="paragraph" w:styleId="21">
    <w:name w:val="Body Text Indent 2"/>
    <w:basedOn w:val="a"/>
    <w:link w:val="22"/>
    <w:uiPriority w:val="99"/>
    <w:semiHidden/>
    <w:rsid w:val="0063528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6352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uiPriority w:val="99"/>
    <w:rsid w:val="0063528A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63528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A5617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187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k55@kazgor.kz" TargetMode="External"/><Relationship Id="rId5" Type="http://schemas.openxmlformats.org/officeDocument/2006/relationships/hyperlink" Target="mailto:info@kazgor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667</TotalTime>
  <Pages>2</Pages>
  <Words>1018</Words>
  <Characters>5808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kazgor</Company>
  <LinksUpToDate>false</LinksUpToDate>
  <CharactersWithSpaces>6813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Арайлым А. Менешева</dc:creator>
  <cp:lastModifiedBy>Александр В. Белай</cp:lastModifiedBy>
  <cp:revision>114</cp:revision>
  <cp:lastPrinted>2015-10-08T02:47:00Z</cp:lastPrinted>
  <dcterms:created xsi:type="dcterms:W3CDTF">2015-06-09T03:00:00Z</dcterms:created>
  <dcterms:modified xsi:type="dcterms:W3CDTF">2020-08-06T11:39:00Z</dcterms:modified>
</cp:coreProperties>
</file>